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1F" w:rsidRPr="00CE431F" w:rsidRDefault="00CE431F" w:rsidP="00CE431F">
      <w:pPr>
        <w:pStyle w:val="a6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>Приложение № 1</w:t>
      </w:r>
    </w:p>
    <w:p w:rsidR="00CE431F" w:rsidRDefault="00CE431F" w:rsidP="00CE431F">
      <w:pPr>
        <w:pStyle w:val="a6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>к письму от 31.10.2018 № 128</w:t>
      </w:r>
    </w:p>
    <w:p w:rsidR="00CE431F" w:rsidRPr="00CE431F" w:rsidRDefault="00CE431F" w:rsidP="00CE431F">
      <w:pPr>
        <w:pStyle w:val="a6"/>
        <w:tabs>
          <w:tab w:val="left" w:pos="540"/>
        </w:tabs>
        <w:jc w:val="right"/>
        <w:rPr>
          <w:bCs/>
          <w:sz w:val="22"/>
          <w:szCs w:val="25"/>
        </w:rPr>
      </w:pPr>
    </w:p>
    <w:p w:rsidR="00007E9E" w:rsidRPr="000B2E14" w:rsidRDefault="00007E9E" w:rsidP="00007E9E">
      <w:pPr>
        <w:pStyle w:val="a6"/>
        <w:tabs>
          <w:tab w:val="left" w:pos="540"/>
        </w:tabs>
        <w:rPr>
          <w:b/>
          <w:bCs/>
          <w:sz w:val="24"/>
          <w:szCs w:val="25"/>
        </w:rPr>
      </w:pPr>
      <w:r w:rsidRPr="000B2E14">
        <w:rPr>
          <w:b/>
          <w:bCs/>
          <w:sz w:val="24"/>
          <w:szCs w:val="25"/>
        </w:rPr>
        <w:t xml:space="preserve">Информация </w:t>
      </w:r>
    </w:p>
    <w:p w:rsidR="00007E9E" w:rsidRPr="000B2E14" w:rsidRDefault="00007E9E" w:rsidP="00007E9E">
      <w:pPr>
        <w:pStyle w:val="Default"/>
        <w:jc w:val="center"/>
        <w:rPr>
          <w:b/>
          <w:szCs w:val="25"/>
        </w:rPr>
      </w:pPr>
      <w:r w:rsidRPr="000B2E14">
        <w:rPr>
          <w:b/>
          <w:szCs w:val="25"/>
        </w:rPr>
        <w:t xml:space="preserve">по результатам контрольного мероприятия </w:t>
      </w:r>
    </w:p>
    <w:p w:rsidR="00007E9E" w:rsidRPr="000B2E14" w:rsidRDefault="00007E9E" w:rsidP="00007E9E">
      <w:pPr>
        <w:pStyle w:val="Default"/>
        <w:jc w:val="center"/>
        <w:rPr>
          <w:b/>
          <w:sz w:val="12"/>
          <w:szCs w:val="14"/>
        </w:rPr>
      </w:pPr>
    </w:p>
    <w:p w:rsidR="00007E9E" w:rsidRPr="000B2E14" w:rsidRDefault="00007E9E" w:rsidP="00007E9E">
      <w:pPr>
        <w:jc w:val="center"/>
        <w:rPr>
          <w:b/>
          <w:szCs w:val="25"/>
        </w:rPr>
      </w:pPr>
      <w:r w:rsidRPr="000B2E14">
        <w:rPr>
          <w:b/>
          <w:szCs w:val="25"/>
        </w:rPr>
        <w:t xml:space="preserve"> «</w:t>
      </w:r>
      <w:r w:rsidRPr="00007E9E">
        <w:rPr>
          <w:b/>
        </w:rPr>
        <w:t>Проверка выполнения администратором доходов бюджета функций по администрированию доходов бюджета Вилючинского городского округа, получаемых в виде арендной платы за земельные участки,</w:t>
      </w:r>
      <w:r w:rsidRPr="00007E9E">
        <w:t xml:space="preserve"> </w:t>
      </w:r>
      <w:r w:rsidRPr="00007E9E">
        <w:rPr>
          <w:b/>
        </w:rPr>
        <w:t>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</w:t>
      </w:r>
      <w:r w:rsidRPr="000A6C19">
        <w:rPr>
          <w:b/>
          <w:szCs w:val="25"/>
        </w:rPr>
        <w:t>»</w:t>
      </w:r>
    </w:p>
    <w:p w:rsidR="00007E9E" w:rsidRPr="000B2E14" w:rsidRDefault="00007E9E" w:rsidP="00007E9E">
      <w:pPr>
        <w:pStyle w:val="a6"/>
        <w:tabs>
          <w:tab w:val="left" w:pos="540"/>
        </w:tabs>
        <w:rPr>
          <w:b/>
          <w:bCs/>
          <w:sz w:val="24"/>
          <w:szCs w:val="25"/>
        </w:rPr>
      </w:pPr>
    </w:p>
    <w:p w:rsidR="00007E9E" w:rsidRPr="006A3AA9" w:rsidRDefault="00007E9E" w:rsidP="00007E9E">
      <w:pPr>
        <w:pStyle w:val="Default"/>
        <w:ind w:firstLine="540"/>
        <w:jc w:val="both"/>
        <w:rPr>
          <w:color w:val="auto"/>
        </w:rPr>
      </w:pPr>
      <w:r w:rsidRPr="006A3AA9">
        <w:rPr>
          <w:bCs/>
        </w:rPr>
        <w:t xml:space="preserve">Контрольное мероприятие проведено </w:t>
      </w:r>
      <w:r>
        <w:rPr>
          <w:bCs/>
        </w:rPr>
        <w:t xml:space="preserve">в соответствии с планом работы </w:t>
      </w:r>
      <w:r w:rsidRPr="006A3AA9">
        <w:rPr>
          <w:bCs/>
        </w:rPr>
        <w:t xml:space="preserve">Контрольно-счетной </w:t>
      </w:r>
      <w:r w:rsidRPr="00CD6B73">
        <w:rPr>
          <w:bCs/>
        </w:rPr>
        <w:t xml:space="preserve">палаты </w:t>
      </w:r>
      <w:r w:rsidRPr="00CD6B73">
        <w:t>Вилючинского городского округа</w:t>
      </w:r>
      <w:r w:rsidRPr="00CD6B73">
        <w:rPr>
          <w:bCs/>
        </w:rPr>
        <w:t xml:space="preserve"> на</w:t>
      </w:r>
      <w:r>
        <w:rPr>
          <w:bCs/>
        </w:rPr>
        <w:t xml:space="preserve"> 2018</w:t>
      </w:r>
      <w:r w:rsidRPr="006A3AA9">
        <w:rPr>
          <w:bCs/>
        </w:rPr>
        <w:t xml:space="preserve"> год.</w:t>
      </w:r>
    </w:p>
    <w:p w:rsidR="00007E9E" w:rsidRPr="000A6C19" w:rsidRDefault="00007E9E" w:rsidP="00007E9E">
      <w:pPr>
        <w:tabs>
          <w:tab w:val="left" w:pos="709"/>
        </w:tabs>
        <w:ind w:firstLine="567"/>
        <w:jc w:val="both"/>
        <w:rPr>
          <w:bCs/>
          <w:color w:val="000000"/>
        </w:rPr>
      </w:pPr>
      <w:r w:rsidRPr="00BB57A3">
        <w:t xml:space="preserve">Проверка проведена в </w:t>
      </w:r>
      <w:r w:rsidRPr="000A6C19">
        <w:rPr>
          <w:bCs/>
          <w:color w:val="000000"/>
        </w:rPr>
        <w:t>период с 0</w:t>
      </w:r>
      <w:r>
        <w:rPr>
          <w:bCs/>
          <w:color w:val="000000"/>
        </w:rPr>
        <w:t>7</w:t>
      </w:r>
      <w:r w:rsidRPr="000A6C19">
        <w:rPr>
          <w:bCs/>
          <w:color w:val="000000"/>
        </w:rPr>
        <w:t>.0</w:t>
      </w:r>
      <w:r>
        <w:rPr>
          <w:bCs/>
          <w:color w:val="000000"/>
        </w:rPr>
        <w:t>6</w:t>
      </w:r>
      <w:r w:rsidRPr="000A6C19">
        <w:rPr>
          <w:bCs/>
          <w:color w:val="000000"/>
        </w:rPr>
        <w:t>.2018 по 0</w:t>
      </w:r>
      <w:r>
        <w:rPr>
          <w:bCs/>
          <w:color w:val="000000"/>
        </w:rPr>
        <w:t>1</w:t>
      </w:r>
      <w:r w:rsidRPr="000A6C19">
        <w:rPr>
          <w:bCs/>
          <w:color w:val="000000"/>
        </w:rPr>
        <w:t>.0</w:t>
      </w:r>
      <w:r>
        <w:rPr>
          <w:bCs/>
          <w:color w:val="000000"/>
        </w:rPr>
        <w:t>8</w:t>
      </w:r>
      <w:r w:rsidRPr="000A6C19">
        <w:rPr>
          <w:bCs/>
          <w:color w:val="000000"/>
        </w:rPr>
        <w:t>.2018.</w:t>
      </w:r>
    </w:p>
    <w:p w:rsidR="00007E9E" w:rsidRPr="0097796F" w:rsidRDefault="00007E9E" w:rsidP="00007E9E">
      <w:pPr>
        <w:ind w:firstLine="540"/>
        <w:contextualSpacing/>
        <w:jc w:val="both"/>
        <w:rPr>
          <w:sz w:val="14"/>
          <w:szCs w:val="14"/>
        </w:rPr>
      </w:pPr>
      <w:r w:rsidRPr="0097796F">
        <w:rPr>
          <w:sz w:val="14"/>
          <w:szCs w:val="14"/>
        </w:rPr>
        <w:t xml:space="preserve"> </w:t>
      </w:r>
    </w:p>
    <w:p w:rsidR="0074283C" w:rsidRPr="0074283C" w:rsidRDefault="0074283C" w:rsidP="0074283C">
      <w:pPr>
        <w:ind w:firstLine="567"/>
        <w:jc w:val="both"/>
        <w:rPr>
          <w:szCs w:val="25"/>
        </w:rPr>
      </w:pPr>
      <w:bookmarkStart w:id="0" w:name="_Hlk485831499"/>
      <w:r w:rsidRPr="0074283C">
        <w:rPr>
          <w:szCs w:val="25"/>
        </w:rPr>
        <w:t>Контрольным мероприятием установлено, что Отделом по управлению муниципальным имуществом администрации Вилючинского городского округа (далее – Отдел УМИ) полномочия администратора доходов бюджета по администрированию доходов Вилючинского городского округа, получаемых в виде арендной платы за земельные участки, государственная собственность на которые не разграничена и которые расположены в границе территории городского округа, а также средств от продажи права на заключение договоров аренды указанных земельных участков в 2016-2017 годах и текущем периоде 2018 года исполнялись не в полном объеме и со значительными нарушениями законодательства Российской Федерации.</w:t>
      </w:r>
    </w:p>
    <w:p w:rsidR="0074283C" w:rsidRPr="0074283C" w:rsidRDefault="0074283C" w:rsidP="0074283C">
      <w:pPr>
        <w:ind w:firstLine="567"/>
        <w:jc w:val="both"/>
        <w:rPr>
          <w:sz w:val="12"/>
          <w:szCs w:val="14"/>
        </w:rPr>
      </w:pPr>
    </w:p>
    <w:p w:rsidR="005735FC" w:rsidRDefault="0074283C" w:rsidP="0074283C">
      <w:pPr>
        <w:ind w:firstLine="567"/>
        <w:jc w:val="both"/>
        <w:rPr>
          <w:szCs w:val="25"/>
        </w:rPr>
      </w:pPr>
      <w:r w:rsidRPr="0074283C">
        <w:rPr>
          <w:szCs w:val="25"/>
        </w:rPr>
        <w:t>Отделом УМИ не разработаны и нормативными актами не утверждены</w:t>
      </w:r>
      <w:r w:rsidR="005735FC" w:rsidRPr="005735FC">
        <w:rPr>
          <w:color w:val="000000"/>
          <w:kern w:val="36"/>
          <w:szCs w:val="25"/>
        </w:rPr>
        <w:t xml:space="preserve"> </w:t>
      </w:r>
      <w:r w:rsidR="005735FC" w:rsidRPr="0074283C">
        <w:rPr>
          <w:color w:val="000000"/>
          <w:kern w:val="36"/>
          <w:szCs w:val="25"/>
        </w:rPr>
        <w:t>нормативные документы</w:t>
      </w:r>
      <w:r w:rsidR="008E0F73">
        <w:rPr>
          <w:color w:val="000000"/>
          <w:kern w:val="36"/>
          <w:szCs w:val="25"/>
        </w:rPr>
        <w:t>,</w:t>
      </w:r>
      <w:r w:rsidR="005735FC">
        <w:rPr>
          <w:color w:val="000000"/>
          <w:kern w:val="36"/>
          <w:szCs w:val="25"/>
        </w:rPr>
        <w:t xml:space="preserve"> определяющие порядок </w:t>
      </w:r>
      <w:r w:rsidR="005735FC" w:rsidRPr="0074283C">
        <w:rPr>
          <w:color w:val="000000"/>
          <w:kern w:val="36"/>
          <w:szCs w:val="25"/>
        </w:rPr>
        <w:t>ведения делопроизводства в Отделе</w:t>
      </w:r>
      <w:r w:rsidR="005735FC">
        <w:rPr>
          <w:color w:val="000000"/>
          <w:kern w:val="36"/>
          <w:szCs w:val="25"/>
        </w:rPr>
        <w:t xml:space="preserve">, организации архива, порядка ведения бухгалтерского учета, порядка заключения договоров аренды земельных участков, </w:t>
      </w:r>
      <w:r w:rsidR="005735FC" w:rsidRPr="0074283C">
        <w:rPr>
          <w:color w:val="000000"/>
          <w:kern w:val="36"/>
          <w:szCs w:val="25"/>
        </w:rPr>
        <w:t>п</w:t>
      </w:r>
      <w:r w:rsidR="005735FC">
        <w:rPr>
          <w:color w:val="000000"/>
          <w:kern w:val="36"/>
          <w:szCs w:val="25"/>
        </w:rPr>
        <w:t>орядка</w:t>
      </w:r>
      <w:r w:rsidR="005735FC" w:rsidRPr="0074283C">
        <w:rPr>
          <w:color w:val="000000"/>
          <w:kern w:val="36"/>
          <w:szCs w:val="25"/>
        </w:rPr>
        <w:t xml:space="preserve"> ведения Реестра землепользователей</w:t>
      </w:r>
      <w:r w:rsidR="005735FC">
        <w:rPr>
          <w:color w:val="000000"/>
          <w:kern w:val="36"/>
          <w:szCs w:val="25"/>
        </w:rPr>
        <w:t xml:space="preserve">. </w:t>
      </w:r>
    </w:p>
    <w:p w:rsidR="0074283C" w:rsidRPr="0074283C" w:rsidRDefault="0074283C" w:rsidP="0074283C">
      <w:pPr>
        <w:ind w:firstLine="567"/>
        <w:jc w:val="both"/>
        <w:rPr>
          <w:color w:val="000000"/>
          <w:kern w:val="36"/>
          <w:sz w:val="12"/>
          <w:szCs w:val="14"/>
        </w:rPr>
      </w:pPr>
    </w:p>
    <w:p w:rsidR="0074283C" w:rsidRPr="0074283C" w:rsidRDefault="0074283C" w:rsidP="0074283C">
      <w:pPr>
        <w:ind w:firstLine="567"/>
        <w:jc w:val="both"/>
        <w:rPr>
          <w:color w:val="000000"/>
          <w:kern w:val="36"/>
          <w:szCs w:val="25"/>
        </w:rPr>
      </w:pPr>
      <w:r w:rsidRPr="0074283C">
        <w:rPr>
          <w:color w:val="000000"/>
          <w:kern w:val="36"/>
          <w:szCs w:val="25"/>
        </w:rPr>
        <w:t>В Отделе не определен порядок взаимодействия должностных лиц ответственных за заключение и учет договоров аренды, начисление арендных платежей и пеней по ним с должностными лицами, ответственными за ведение бухгалтерского учета активов и обязательств учреждения.</w:t>
      </w:r>
      <w:bookmarkStart w:id="1" w:name="_GoBack"/>
      <w:bookmarkEnd w:id="1"/>
    </w:p>
    <w:p w:rsidR="0074283C" w:rsidRPr="0074283C" w:rsidRDefault="0074283C" w:rsidP="0074283C">
      <w:pPr>
        <w:ind w:firstLine="567"/>
        <w:jc w:val="both"/>
        <w:rPr>
          <w:color w:val="000000"/>
          <w:kern w:val="36"/>
          <w:sz w:val="4"/>
          <w:szCs w:val="6"/>
        </w:rPr>
      </w:pPr>
    </w:p>
    <w:p w:rsidR="0074283C" w:rsidRPr="0074283C" w:rsidRDefault="0074283C" w:rsidP="0074283C">
      <w:pPr>
        <w:autoSpaceDE w:val="0"/>
        <w:autoSpaceDN w:val="0"/>
        <w:adjustRightInd w:val="0"/>
        <w:ind w:firstLine="567"/>
        <w:jc w:val="both"/>
        <w:rPr>
          <w:color w:val="000000"/>
          <w:kern w:val="36"/>
          <w:szCs w:val="25"/>
        </w:rPr>
      </w:pPr>
      <w:r w:rsidRPr="0074283C">
        <w:rPr>
          <w:color w:val="000000"/>
          <w:kern w:val="36"/>
          <w:szCs w:val="25"/>
        </w:rPr>
        <w:t>Отделом УМИ ВГО не ведется бухгалтерский учет земельных участков, государственная собственность на которые не разграничена, переданных в пользование на праве аренды.</w:t>
      </w:r>
    </w:p>
    <w:p w:rsidR="0074283C" w:rsidRPr="0074283C" w:rsidRDefault="0074283C" w:rsidP="0074283C">
      <w:pPr>
        <w:ind w:firstLine="567"/>
        <w:jc w:val="both"/>
        <w:rPr>
          <w:color w:val="000000"/>
          <w:kern w:val="36"/>
          <w:sz w:val="4"/>
          <w:szCs w:val="6"/>
        </w:rPr>
      </w:pPr>
    </w:p>
    <w:p w:rsidR="0074283C" w:rsidRPr="0074283C" w:rsidRDefault="0074283C" w:rsidP="0074283C">
      <w:pPr>
        <w:ind w:firstLine="567"/>
        <w:jc w:val="both"/>
        <w:rPr>
          <w:color w:val="000000"/>
          <w:kern w:val="36"/>
          <w:szCs w:val="25"/>
        </w:rPr>
      </w:pPr>
      <w:r w:rsidRPr="0074283C">
        <w:rPr>
          <w:color w:val="000000"/>
          <w:kern w:val="36"/>
          <w:szCs w:val="25"/>
        </w:rPr>
        <w:t xml:space="preserve">Также в бухгалтерском учете учреждения по договорам, действие которых распространяется на несколько финансовых периодов, не регистрируется информация о доходах местного бюджета поступление которых планируется в следующие годы (доходы будущих периодов). </w:t>
      </w:r>
    </w:p>
    <w:p w:rsidR="0074283C" w:rsidRPr="0074283C" w:rsidRDefault="0074283C" w:rsidP="0074283C">
      <w:pPr>
        <w:ind w:firstLine="567"/>
        <w:jc w:val="both"/>
        <w:rPr>
          <w:color w:val="000000"/>
          <w:kern w:val="36"/>
          <w:sz w:val="4"/>
          <w:szCs w:val="6"/>
        </w:rPr>
      </w:pPr>
    </w:p>
    <w:p w:rsidR="0074283C" w:rsidRPr="0074283C" w:rsidRDefault="0074283C" w:rsidP="0074283C">
      <w:pPr>
        <w:ind w:firstLine="567"/>
        <w:jc w:val="both"/>
        <w:rPr>
          <w:color w:val="000000"/>
          <w:kern w:val="36"/>
          <w:szCs w:val="25"/>
        </w:rPr>
      </w:pPr>
      <w:r w:rsidRPr="0074283C">
        <w:rPr>
          <w:color w:val="000000"/>
          <w:kern w:val="36"/>
          <w:szCs w:val="25"/>
        </w:rPr>
        <w:t xml:space="preserve"> Внутренний контроль фактов хозяйственной жизни учреждения, ведения бухгалтерского учета и составления бухгалтерской (финансовой) отчетности не организован и не ведется.</w:t>
      </w:r>
    </w:p>
    <w:p w:rsidR="0074283C" w:rsidRPr="0074283C" w:rsidRDefault="0074283C" w:rsidP="0074283C">
      <w:pPr>
        <w:ind w:firstLine="567"/>
        <w:jc w:val="both"/>
        <w:rPr>
          <w:color w:val="000000"/>
          <w:kern w:val="36"/>
          <w:sz w:val="4"/>
          <w:szCs w:val="6"/>
        </w:rPr>
      </w:pPr>
    </w:p>
    <w:p w:rsidR="0074283C" w:rsidRPr="0074283C" w:rsidRDefault="0074283C" w:rsidP="0074283C">
      <w:pPr>
        <w:ind w:firstLine="567"/>
        <w:jc w:val="both"/>
        <w:rPr>
          <w:color w:val="000000"/>
          <w:kern w:val="36"/>
          <w:szCs w:val="25"/>
        </w:rPr>
      </w:pPr>
      <w:r w:rsidRPr="0074283C">
        <w:rPr>
          <w:color w:val="000000"/>
          <w:kern w:val="36"/>
          <w:szCs w:val="25"/>
        </w:rPr>
        <w:t>В проверяемом периоде Отделом УМИ не проводились проверки территории Вилючинского городского округа с целью выявления фактов самозахвата земельных участков и (или) использования земельных участков без оформления договоров аренды.</w:t>
      </w:r>
    </w:p>
    <w:p w:rsidR="0074283C" w:rsidRPr="0074283C" w:rsidRDefault="0074283C" w:rsidP="0074283C">
      <w:pPr>
        <w:ind w:firstLine="567"/>
        <w:jc w:val="both"/>
        <w:rPr>
          <w:color w:val="000000"/>
          <w:kern w:val="36"/>
          <w:sz w:val="12"/>
          <w:szCs w:val="14"/>
        </w:rPr>
      </w:pPr>
    </w:p>
    <w:p w:rsidR="0074283C" w:rsidRPr="0074283C" w:rsidRDefault="0074283C" w:rsidP="0074283C">
      <w:pPr>
        <w:ind w:firstLine="567"/>
        <w:jc w:val="both"/>
        <w:rPr>
          <w:color w:val="000000"/>
          <w:kern w:val="36"/>
          <w:szCs w:val="25"/>
        </w:rPr>
      </w:pPr>
      <w:r w:rsidRPr="0074283C">
        <w:rPr>
          <w:color w:val="000000"/>
          <w:kern w:val="36"/>
          <w:szCs w:val="25"/>
        </w:rPr>
        <w:t>Проверкой установлено, что Отдел УМИ не располагает полной и достоверной информацией о наличии у городского округа активов, позволяющих формировать доходную часть местного бюджета, а также о состоянии расчетов с физическими и юридическими лицами, обязанными перечислять арендные платежи на счет бюджета городского округа.</w:t>
      </w:r>
    </w:p>
    <w:bookmarkEnd w:id="0"/>
    <w:p w:rsidR="00007E9E" w:rsidRPr="009D30DD" w:rsidRDefault="00007E9E" w:rsidP="00007E9E">
      <w:pPr>
        <w:pStyle w:val="Default"/>
        <w:ind w:firstLine="540"/>
        <w:jc w:val="both"/>
        <w:rPr>
          <w:bCs/>
          <w:sz w:val="6"/>
          <w:szCs w:val="6"/>
        </w:rPr>
      </w:pPr>
    </w:p>
    <w:p w:rsidR="007429F1" w:rsidRDefault="00007E9E" w:rsidP="00007E9E">
      <w:pPr>
        <w:pStyle w:val="Default"/>
        <w:ind w:firstLine="540"/>
        <w:jc w:val="both"/>
        <w:rPr>
          <w:bCs/>
        </w:rPr>
      </w:pPr>
      <w:bookmarkStart w:id="2" w:name="_Hlk485831094"/>
      <w:r>
        <w:rPr>
          <w:bCs/>
        </w:rPr>
        <w:t>А</w:t>
      </w:r>
      <w:r w:rsidRPr="0097796F">
        <w:rPr>
          <w:bCs/>
        </w:rPr>
        <w:t xml:space="preserve">кт </w:t>
      </w:r>
      <w:r>
        <w:rPr>
          <w:bCs/>
        </w:rPr>
        <w:t xml:space="preserve">(от </w:t>
      </w:r>
      <w:r w:rsidR="0074283C">
        <w:rPr>
          <w:bCs/>
        </w:rPr>
        <w:t>23</w:t>
      </w:r>
      <w:r>
        <w:rPr>
          <w:bCs/>
        </w:rPr>
        <w:t>.0</w:t>
      </w:r>
      <w:r w:rsidR="0074283C">
        <w:rPr>
          <w:bCs/>
        </w:rPr>
        <w:t>8</w:t>
      </w:r>
      <w:r>
        <w:rPr>
          <w:bCs/>
        </w:rPr>
        <w:t>.</w:t>
      </w:r>
      <w:r w:rsidRPr="0097796F">
        <w:rPr>
          <w:bCs/>
        </w:rPr>
        <w:t>201</w:t>
      </w:r>
      <w:r>
        <w:rPr>
          <w:bCs/>
        </w:rPr>
        <w:t>8</w:t>
      </w:r>
      <w:r w:rsidR="0074283C">
        <w:rPr>
          <w:bCs/>
        </w:rPr>
        <w:t xml:space="preserve"> № 21</w:t>
      </w:r>
      <w:r w:rsidRPr="0097796F">
        <w:rPr>
          <w:bCs/>
        </w:rPr>
        <w:t>/201</w:t>
      </w:r>
      <w:r>
        <w:rPr>
          <w:bCs/>
        </w:rPr>
        <w:t>8), составленный п</w:t>
      </w:r>
      <w:r w:rsidRPr="0097796F">
        <w:rPr>
          <w:bCs/>
        </w:rPr>
        <w:t xml:space="preserve">о результатам </w:t>
      </w:r>
      <w:r>
        <w:rPr>
          <w:bCs/>
        </w:rPr>
        <w:t>проверки,</w:t>
      </w:r>
      <w:r w:rsidRPr="0097796F">
        <w:rPr>
          <w:bCs/>
        </w:rPr>
        <w:t xml:space="preserve"> </w:t>
      </w:r>
      <w:r>
        <w:rPr>
          <w:bCs/>
        </w:rPr>
        <w:t xml:space="preserve">направлен </w:t>
      </w:r>
      <w:r w:rsidR="007429F1">
        <w:rPr>
          <w:bCs/>
        </w:rPr>
        <w:t xml:space="preserve">начальнику Отдела УМИ. </w:t>
      </w:r>
    </w:p>
    <w:bookmarkEnd w:id="2"/>
    <w:p w:rsidR="00007E9E" w:rsidRDefault="00007E9E" w:rsidP="00007E9E">
      <w:pPr>
        <w:pStyle w:val="Default"/>
        <w:ind w:firstLine="540"/>
        <w:jc w:val="both"/>
        <w:rPr>
          <w:bCs/>
        </w:rPr>
      </w:pPr>
      <w:r w:rsidRPr="009D30DD">
        <w:rPr>
          <w:bCs/>
        </w:rPr>
        <w:t>Отчет</w:t>
      </w:r>
      <w:r w:rsidR="007429F1">
        <w:rPr>
          <w:bCs/>
        </w:rPr>
        <w:t xml:space="preserve">, составленный </w:t>
      </w:r>
      <w:r w:rsidRPr="009D30DD">
        <w:rPr>
          <w:bCs/>
        </w:rPr>
        <w:t>по резул</w:t>
      </w:r>
      <w:r w:rsidR="007429F1">
        <w:rPr>
          <w:bCs/>
        </w:rPr>
        <w:t xml:space="preserve">ьтатам контрольного мероприятия, </w:t>
      </w:r>
      <w:r w:rsidRPr="009D30DD">
        <w:rPr>
          <w:bCs/>
        </w:rPr>
        <w:t>направлены в адрес Главы Вилючинского городского округа и Думы Вилючинского городского округа</w:t>
      </w:r>
      <w:r w:rsidR="007429F1">
        <w:rPr>
          <w:bCs/>
        </w:rPr>
        <w:t xml:space="preserve">, Главы администрации </w:t>
      </w:r>
      <w:r w:rsidR="007429F1" w:rsidRPr="009D30DD">
        <w:rPr>
          <w:bCs/>
        </w:rPr>
        <w:t>Вилючинского городского округа</w:t>
      </w:r>
      <w:r w:rsidRPr="009D30DD">
        <w:rPr>
          <w:bCs/>
        </w:rPr>
        <w:t>.</w:t>
      </w:r>
    </w:p>
    <w:p w:rsidR="00007E9E" w:rsidRDefault="007429F1" w:rsidP="00007E9E">
      <w:pPr>
        <w:pStyle w:val="Default"/>
        <w:ind w:firstLine="540"/>
        <w:jc w:val="both"/>
        <w:rPr>
          <w:bCs/>
        </w:rPr>
      </w:pPr>
      <w:r>
        <w:rPr>
          <w:bCs/>
        </w:rPr>
        <w:t xml:space="preserve">По фактам выявленных нарушений </w:t>
      </w:r>
      <w:r w:rsidR="005735FC">
        <w:rPr>
          <w:bCs/>
        </w:rPr>
        <w:t xml:space="preserve">и с целью их устранения </w:t>
      </w:r>
      <w:r>
        <w:rPr>
          <w:bCs/>
        </w:rPr>
        <w:t xml:space="preserve">Контрольно-счетной палатой в адрес начальника </w:t>
      </w:r>
      <w:r w:rsidR="005735FC">
        <w:rPr>
          <w:bCs/>
        </w:rPr>
        <w:t>отдела УМИ направлено</w:t>
      </w:r>
      <w:r>
        <w:rPr>
          <w:bCs/>
        </w:rPr>
        <w:t xml:space="preserve"> Представление</w:t>
      </w:r>
      <w:r w:rsidR="005735FC">
        <w:rPr>
          <w:bCs/>
        </w:rPr>
        <w:t>.</w:t>
      </w:r>
    </w:p>
    <w:p w:rsidR="006500F7" w:rsidRDefault="006500F7"/>
    <w:sectPr w:rsidR="006500F7" w:rsidSect="00CE431F">
      <w:footerReference w:type="even" r:id="rId6"/>
      <w:footerReference w:type="default" r:id="rId7"/>
      <w:pgSz w:w="11906" w:h="16838"/>
      <w:pgMar w:top="567" w:right="566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F1" w:rsidRDefault="00E215F1">
      <w:r>
        <w:separator/>
      </w:r>
    </w:p>
  </w:endnote>
  <w:endnote w:type="continuationSeparator" w:id="0">
    <w:p w:rsidR="00E215F1" w:rsidRDefault="00E2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05" w:rsidRDefault="00007E9E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E05" w:rsidRDefault="00E215F1" w:rsidP="005532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05" w:rsidRDefault="00007E9E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31F">
      <w:rPr>
        <w:rStyle w:val="a5"/>
        <w:noProof/>
      </w:rPr>
      <w:t>2</w:t>
    </w:r>
    <w:r>
      <w:rPr>
        <w:rStyle w:val="a5"/>
      </w:rPr>
      <w:fldChar w:fldCharType="end"/>
    </w:r>
  </w:p>
  <w:p w:rsidR="001E7E05" w:rsidRDefault="00E215F1" w:rsidP="00553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F1" w:rsidRDefault="00E215F1">
      <w:r>
        <w:separator/>
      </w:r>
    </w:p>
  </w:footnote>
  <w:footnote w:type="continuationSeparator" w:id="0">
    <w:p w:rsidR="00E215F1" w:rsidRDefault="00E21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D3"/>
    <w:rsid w:val="00007E9E"/>
    <w:rsid w:val="00116517"/>
    <w:rsid w:val="002C4294"/>
    <w:rsid w:val="003C57F3"/>
    <w:rsid w:val="00553786"/>
    <w:rsid w:val="005735FC"/>
    <w:rsid w:val="006500F7"/>
    <w:rsid w:val="0074283C"/>
    <w:rsid w:val="007429F1"/>
    <w:rsid w:val="008332F6"/>
    <w:rsid w:val="00881370"/>
    <w:rsid w:val="008E0F73"/>
    <w:rsid w:val="00B66679"/>
    <w:rsid w:val="00CE431F"/>
    <w:rsid w:val="00D101D3"/>
    <w:rsid w:val="00E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D1A2-5D77-44B3-BF1A-1C510340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E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E9E"/>
  </w:style>
  <w:style w:type="paragraph" w:customStyle="1" w:styleId="Default">
    <w:name w:val="Default"/>
    <w:rsid w:val="00007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07E9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07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8332F6"/>
    <w:rPr>
      <w:rFonts w:ascii="Calibri" w:eastAsia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332F6"/>
    <w:rPr>
      <w:rFonts w:ascii="Calibri" w:eastAsia="Calibri" w:hAnsi="Calibri" w:cs="Calibri"/>
      <w:sz w:val="20"/>
      <w:szCs w:val="20"/>
    </w:rPr>
  </w:style>
  <w:style w:type="character" w:styleId="aa">
    <w:name w:val="footnote reference"/>
    <w:uiPriority w:val="99"/>
    <w:semiHidden/>
    <w:rsid w:val="008332F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E0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0F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6</cp:revision>
  <cp:lastPrinted>2018-10-31T22:52:00Z</cp:lastPrinted>
  <dcterms:created xsi:type="dcterms:W3CDTF">2018-10-31T02:50:00Z</dcterms:created>
  <dcterms:modified xsi:type="dcterms:W3CDTF">2018-10-31T22:52:00Z</dcterms:modified>
</cp:coreProperties>
</file>